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294D" w14:textId="77777777" w:rsidR="00024026" w:rsidRPr="00024026" w:rsidRDefault="00024026" w:rsidP="00024026">
      <w:pPr>
        <w:pStyle w:val="Ttulo1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9EA47D6" w14:textId="0567CF85" w:rsidR="00024026" w:rsidRPr="00024026" w:rsidRDefault="00024026" w:rsidP="00024026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24026">
        <w:rPr>
          <w:rFonts w:asciiTheme="minorHAnsi" w:hAnsiTheme="minorHAnsi" w:cstheme="minorHAnsi"/>
          <w:b/>
          <w:bCs/>
          <w:color w:val="auto"/>
          <w:sz w:val="22"/>
          <w:szCs w:val="22"/>
        </w:rPr>
        <w:t>PROTOCOLO PARA PARTICIPACION EN LA JUNTA ORDINARIA DE ACCIONISTAS DE WALMART CHILE S.A.</w:t>
      </w:r>
    </w:p>
    <w:p w14:paraId="3BD2C6EB" w14:textId="6C6D224A" w:rsidR="00024026" w:rsidRPr="00024026" w:rsidRDefault="00024026" w:rsidP="00024026">
      <w:pPr>
        <w:pStyle w:val="Ttulo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El presente do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>cumento contiene las instrucciones, términos y condiciones a los que se sujeta</w:t>
      </w:r>
      <w:r w:rsidR="00A275A7">
        <w:rPr>
          <w:rFonts w:asciiTheme="minorHAnsi" w:hAnsiTheme="minorHAnsi" w:cstheme="minorHAnsi"/>
          <w:color w:val="auto"/>
          <w:sz w:val="22"/>
          <w:szCs w:val="22"/>
        </w:rPr>
        <w:t xml:space="preserve">rá la asistencia, participación, 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votación y calificación de poderes de los accionistas en la Junta </w:t>
      </w:r>
      <w:r w:rsidR="00F854C9">
        <w:rPr>
          <w:rFonts w:asciiTheme="minorHAnsi" w:hAnsiTheme="minorHAnsi" w:cstheme="minorHAnsi"/>
          <w:color w:val="auto"/>
          <w:sz w:val="22"/>
          <w:szCs w:val="22"/>
        </w:rPr>
        <w:t>Ordinaria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>, a celebrarse el día</w:t>
      </w:r>
      <w:r w:rsidR="0003199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D36E4">
        <w:rPr>
          <w:rFonts w:asciiTheme="minorHAnsi" w:hAnsiTheme="minorHAnsi" w:cstheme="minorHAnsi"/>
          <w:color w:val="auto"/>
          <w:sz w:val="22"/>
          <w:szCs w:val="22"/>
        </w:rPr>
        <w:t>28</w:t>
      </w:r>
      <w:r w:rsidRPr="00C01CA7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="00F854C9" w:rsidRPr="00C01CA7">
        <w:rPr>
          <w:rFonts w:asciiTheme="minorHAnsi" w:hAnsiTheme="minorHAnsi" w:cstheme="minorHAnsi"/>
          <w:color w:val="auto"/>
          <w:sz w:val="22"/>
          <w:szCs w:val="22"/>
        </w:rPr>
        <w:t>abril</w:t>
      </w:r>
      <w:r w:rsidRPr="00C01CA7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="007D36E4">
        <w:rPr>
          <w:rFonts w:asciiTheme="minorHAnsi" w:hAnsiTheme="minorHAnsi" w:cstheme="minorHAnsi"/>
          <w:color w:val="auto"/>
          <w:sz w:val="22"/>
          <w:szCs w:val="22"/>
        </w:rPr>
        <w:t>2025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a las </w:t>
      </w:r>
      <w:r w:rsidR="00031995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7D36E4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2D0F9F">
        <w:rPr>
          <w:rFonts w:asciiTheme="minorHAnsi" w:hAnsiTheme="minorHAnsi" w:cstheme="minorHAnsi"/>
          <w:color w:val="auto"/>
          <w:sz w:val="22"/>
          <w:szCs w:val="22"/>
        </w:rPr>
        <w:t>:00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horas.  Como se señaló en la citación a la misma, </w:t>
      </w:r>
      <w:r w:rsidR="00E01D18">
        <w:rPr>
          <w:rFonts w:asciiTheme="minorHAnsi" w:hAnsiTheme="minorHAnsi" w:cstheme="minorHAnsi"/>
          <w:color w:val="auto"/>
          <w:sz w:val="22"/>
          <w:szCs w:val="22"/>
        </w:rPr>
        <w:t>se permitirá la participación y votación a distancia en la Junta, utilizando medios tecnológicos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025E79C" w14:textId="77777777" w:rsidR="00024026" w:rsidRPr="00024026" w:rsidRDefault="00024026" w:rsidP="00024026">
      <w:pPr>
        <w:pStyle w:val="Ttulo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4026">
        <w:rPr>
          <w:rFonts w:asciiTheme="minorHAnsi" w:hAnsiTheme="minorHAnsi" w:cstheme="minorHAnsi"/>
          <w:color w:val="auto"/>
          <w:sz w:val="22"/>
          <w:szCs w:val="22"/>
        </w:rPr>
        <w:t>Aquellos accionistas que quieran participar de la Junta de Accionistas deberán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cumplir con los siguientes requisitos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69331506" w14:textId="3F756355" w:rsidR="00024026" w:rsidRPr="00024026" w:rsidRDefault="00024026" w:rsidP="00024026">
      <w:pPr>
        <w:pStyle w:val="Ttulo1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Enviar, antes de las </w:t>
      </w:r>
      <w:r w:rsidR="007D36E4">
        <w:rPr>
          <w:rFonts w:asciiTheme="minorHAnsi" w:hAnsiTheme="minorHAnsi" w:cstheme="minorHAnsi"/>
          <w:color w:val="auto"/>
          <w:sz w:val="22"/>
          <w:szCs w:val="22"/>
        </w:rPr>
        <w:t xml:space="preserve">23:00 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horas del día </w:t>
      </w:r>
      <w:r w:rsidR="007D36E4">
        <w:rPr>
          <w:rFonts w:asciiTheme="minorHAnsi" w:hAnsiTheme="minorHAnsi" w:cstheme="minorHAnsi"/>
          <w:color w:val="auto"/>
          <w:sz w:val="22"/>
          <w:szCs w:val="22"/>
        </w:rPr>
        <w:t>27</w:t>
      </w:r>
      <w:r w:rsidR="007D34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r w:rsidR="00F854C9">
        <w:rPr>
          <w:rFonts w:asciiTheme="minorHAnsi" w:hAnsiTheme="minorHAnsi" w:cstheme="minorHAnsi"/>
          <w:color w:val="auto"/>
          <w:sz w:val="22"/>
          <w:szCs w:val="22"/>
        </w:rPr>
        <w:t>abril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de 202</w:t>
      </w:r>
      <w:r w:rsidR="007D36E4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, un correo electrónico a la casilla registrojuntas@dcv.cl, señalando en el asunto la siguiente glosa “Junta </w:t>
      </w:r>
      <w:r w:rsidR="004D367D">
        <w:rPr>
          <w:rFonts w:asciiTheme="minorHAnsi" w:hAnsiTheme="minorHAnsi" w:cstheme="minorHAnsi"/>
          <w:color w:val="auto"/>
          <w:sz w:val="22"/>
          <w:szCs w:val="22"/>
        </w:rPr>
        <w:t>Ordinaria</w:t>
      </w:r>
      <w:r w:rsidR="0003199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>de Accionistas Walmart Chile</w:t>
      </w:r>
      <w:r w:rsidR="005B0C47">
        <w:rPr>
          <w:rFonts w:asciiTheme="minorHAnsi" w:hAnsiTheme="minorHAnsi" w:cstheme="minorHAnsi"/>
          <w:color w:val="auto"/>
          <w:sz w:val="22"/>
          <w:szCs w:val="22"/>
        </w:rPr>
        <w:t xml:space="preserve"> S.A.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”. El correo deberá contener el nombre completo y </w:t>
      </w:r>
      <w:r w:rsidR="00A275A7">
        <w:rPr>
          <w:rFonts w:asciiTheme="minorHAnsi" w:hAnsiTheme="minorHAnsi" w:cstheme="minorHAnsi"/>
          <w:color w:val="auto"/>
          <w:sz w:val="22"/>
          <w:szCs w:val="22"/>
        </w:rPr>
        <w:t>R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ut del accionista, copia de su cédula de identidad por ambos lados y el correo electrónico al que desea recibir los enlaces y claves de acceso a la Junta. Además, deberá adjuntar la ficha de enrolamiento, que se encuentra </w:t>
      </w:r>
      <w:r w:rsidR="00A275A7">
        <w:rPr>
          <w:rFonts w:asciiTheme="minorHAnsi" w:hAnsiTheme="minorHAnsi" w:cstheme="minorHAnsi"/>
          <w:color w:val="auto"/>
          <w:sz w:val="22"/>
          <w:szCs w:val="22"/>
        </w:rPr>
        <w:t>en el link de la página,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firmada y debidamente escaneada.  En caso de tratarse de una persona jurídica, deberán acompañar además el nombre completo y </w:t>
      </w:r>
      <w:r w:rsidR="00A275A7">
        <w:rPr>
          <w:rFonts w:asciiTheme="minorHAnsi" w:hAnsiTheme="minorHAnsi" w:cstheme="minorHAnsi"/>
          <w:color w:val="auto"/>
          <w:sz w:val="22"/>
          <w:szCs w:val="22"/>
        </w:rPr>
        <w:t>R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>ut del representante, copia de la cédula de identidad por ambos lados y un poder simple que acredite la calidad de apoderados de dicha sociedad y que los faculte para ejercer el derecho a voz y voto.</w:t>
      </w:r>
    </w:p>
    <w:p w14:paraId="67BA80B6" w14:textId="77777777" w:rsidR="00024026" w:rsidRPr="00024026" w:rsidRDefault="00024026" w:rsidP="00024026">
      <w:pPr>
        <w:pStyle w:val="Ttulo1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En caso que el accionista se proponga para firmar el acta de Junta, deberá señalarlo en el mismo correo electrónico. </w:t>
      </w:r>
    </w:p>
    <w:p w14:paraId="78E8B7C8" w14:textId="03C32CCF" w:rsidR="00024026" w:rsidRPr="00024026" w:rsidRDefault="00024026" w:rsidP="00024026">
      <w:pPr>
        <w:pStyle w:val="Ttulo1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Una vez </w:t>
      </w:r>
      <w:proofErr w:type="spellStart"/>
      <w:r w:rsidRPr="00024026">
        <w:rPr>
          <w:rFonts w:asciiTheme="minorHAnsi" w:hAnsiTheme="minorHAnsi" w:cstheme="minorHAnsi"/>
          <w:color w:val="auto"/>
          <w:sz w:val="22"/>
          <w:szCs w:val="22"/>
        </w:rPr>
        <w:t>recepcionado</w:t>
      </w:r>
      <w:proofErr w:type="spellEnd"/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el correo electrónico anterior, cumpliendo con todos los requisitos señalados, y acreditada la calidad de accionista, se enviará al correo electrónico señalado por cada uno de los accionistas ya enrolados, a más tardar dos horas antes del inicio de la Junta </w:t>
      </w:r>
      <w:r w:rsidR="004D367D">
        <w:rPr>
          <w:rFonts w:asciiTheme="minorHAnsi" w:hAnsiTheme="minorHAnsi" w:cstheme="minorHAnsi"/>
          <w:color w:val="auto"/>
          <w:sz w:val="22"/>
          <w:szCs w:val="22"/>
        </w:rPr>
        <w:t>Ordinaria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de Accionistas, un código de acceso para acceder en forma remota a la plataforma donde se realizan las votaciones electrónicas.  Además, se enviará adjunto en el correo electrónico, un enlace donde el accionista debe ingresar para participar de la Junta. El accio</w:t>
      </w:r>
      <w:r w:rsidR="004773D4">
        <w:rPr>
          <w:rFonts w:asciiTheme="minorHAnsi" w:hAnsiTheme="minorHAnsi" w:cstheme="minorHAnsi"/>
          <w:color w:val="auto"/>
          <w:sz w:val="22"/>
          <w:szCs w:val="22"/>
        </w:rPr>
        <w:t>nista por lo tanto tendrá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dos plataformas abiertas de forma simultánea, aquella donde se realiza la Junta </w:t>
      </w:r>
      <w:r w:rsidR="00F854C9">
        <w:rPr>
          <w:rFonts w:asciiTheme="minorHAnsi" w:hAnsiTheme="minorHAnsi" w:cstheme="minorHAnsi"/>
          <w:color w:val="auto"/>
          <w:sz w:val="22"/>
          <w:szCs w:val="22"/>
        </w:rPr>
        <w:t>Ordinaria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 de Accionistas, y aquella en donde se lleva la votación electrónica. Cada materia se podrá votar por los accionistas, a medida que avanza la Junta, en la plataforma especialmente diseñada para tal efecto. </w:t>
      </w:r>
    </w:p>
    <w:p w14:paraId="12DF628E" w14:textId="77777777" w:rsidR="00024026" w:rsidRPr="00024026" w:rsidRDefault="00024026" w:rsidP="00024026">
      <w:pPr>
        <w:pStyle w:val="Ttulo1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4026">
        <w:rPr>
          <w:rFonts w:asciiTheme="minorHAnsi" w:hAnsiTheme="minorHAnsi" w:cstheme="minorHAnsi"/>
          <w:color w:val="auto"/>
          <w:sz w:val="22"/>
          <w:szCs w:val="22"/>
        </w:rPr>
        <w:t xml:space="preserve">Se recomienda al accionista ingresar, con al menos 30 minutos de antelación al inicio de la Junta, a la plataforma donde se llevará la votación </w:t>
      </w:r>
      <w:r>
        <w:rPr>
          <w:rFonts w:asciiTheme="minorHAnsi" w:hAnsiTheme="minorHAnsi" w:cstheme="minorHAnsi"/>
          <w:color w:val="auto"/>
          <w:sz w:val="22"/>
          <w:szCs w:val="22"/>
        </w:rPr>
        <w:t>electrónica, con el objeto de registrar su participación efectiva en la Junta</w:t>
      </w:r>
      <w:r w:rsidRPr="0002402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D48E78" w14:textId="77777777" w:rsidR="0054766A" w:rsidRPr="00024026" w:rsidRDefault="0054766A" w:rsidP="00024026">
      <w:pPr>
        <w:jc w:val="both"/>
        <w:rPr>
          <w:rFonts w:cstheme="minorHAnsi"/>
        </w:rPr>
      </w:pPr>
    </w:p>
    <w:sectPr w:rsidR="0054766A" w:rsidRPr="00024026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02C1" w14:textId="77777777" w:rsidR="00466504" w:rsidRDefault="00466504">
      <w:pPr>
        <w:spacing w:after="0" w:line="240" w:lineRule="auto"/>
      </w:pPr>
      <w:r>
        <w:separator/>
      </w:r>
    </w:p>
  </w:endnote>
  <w:endnote w:type="continuationSeparator" w:id="0">
    <w:p w14:paraId="27CA0D13" w14:textId="77777777" w:rsidR="00466504" w:rsidRDefault="0046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3401" w14:textId="77777777" w:rsidR="00466504" w:rsidRDefault="00466504">
      <w:pPr>
        <w:spacing w:after="0" w:line="240" w:lineRule="auto"/>
      </w:pPr>
      <w:r>
        <w:separator/>
      </w:r>
    </w:p>
  </w:footnote>
  <w:footnote w:type="continuationSeparator" w:id="0">
    <w:p w14:paraId="4930A239" w14:textId="77777777" w:rsidR="00466504" w:rsidRDefault="0046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DC5E" w14:textId="1473F5B0" w:rsidR="0054766A" w:rsidRPr="00A85428" w:rsidRDefault="0054766A" w:rsidP="00A85428">
    <w:pPr>
      <w:pStyle w:val="Encabezado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910D1"/>
    <w:multiLevelType w:val="hybridMultilevel"/>
    <w:tmpl w:val="8326D560"/>
    <w:lvl w:ilvl="0" w:tplc="5CB64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ajorEastAsia" w:hAnsiTheme="minorHAnsi" w:cs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26"/>
    <w:rsid w:val="00024026"/>
    <w:rsid w:val="00031995"/>
    <w:rsid w:val="00095D9A"/>
    <w:rsid w:val="001326E2"/>
    <w:rsid w:val="001E764C"/>
    <w:rsid w:val="002C20D8"/>
    <w:rsid w:val="002D0F9F"/>
    <w:rsid w:val="00312174"/>
    <w:rsid w:val="00333A6A"/>
    <w:rsid w:val="00466504"/>
    <w:rsid w:val="004773D4"/>
    <w:rsid w:val="004D367D"/>
    <w:rsid w:val="0054766A"/>
    <w:rsid w:val="005B0C47"/>
    <w:rsid w:val="005D7175"/>
    <w:rsid w:val="006F740B"/>
    <w:rsid w:val="00773945"/>
    <w:rsid w:val="007D3401"/>
    <w:rsid w:val="007D36E4"/>
    <w:rsid w:val="00835679"/>
    <w:rsid w:val="00902D36"/>
    <w:rsid w:val="00A275A7"/>
    <w:rsid w:val="00A424DA"/>
    <w:rsid w:val="00A63ED6"/>
    <w:rsid w:val="00B371FB"/>
    <w:rsid w:val="00C01CA7"/>
    <w:rsid w:val="00E01D18"/>
    <w:rsid w:val="00F8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29E9"/>
  <w15:chartTrackingRefBased/>
  <w15:docId w15:val="{490CE893-6212-4DB3-81A5-939F4222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026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0240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40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0240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026"/>
    <w:rPr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0240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40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4026"/>
    <w:rPr>
      <w:sz w:val="20"/>
      <w:szCs w:val="20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026"/>
    <w:rPr>
      <w:rFonts w:ascii="Segoe UI" w:hAnsi="Segoe UI" w:cs="Segoe UI"/>
      <w:sz w:val="18"/>
      <w:szCs w:val="18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12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174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4384C4EBC47429C1FFC83047CA322" ma:contentTypeVersion="12" ma:contentTypeDescription="Create a new document." ma:contentTypeScope="" ma:versionID="358dbd3797b7bcaa8a76277bfae74b5c">
  <xsd:schema xmlns:xsd="http://www.w3.org/2001/XMLSchema" xmlns:xs="http://www.w3.org/2001/XMLSchema" xmlns:p="http://schemas.microsoft.com/office/2006/metadata/properties" xmlns:ns3="34795060-52a5-4c80-b128-e6e455b26817" xmlns:ns4="04a4b12a-5b95-4a5e-934c-ab02706f5616" targetNamespace="http://schemas.microsoft.com/office/2006/metadata/properties" ma:root="true" ma:fieldsID="67ba09fb2a52d5cdbf53ffbd0dda8f20" ns3:_="" ns4:_="">
    <xsd:import namespace="34795060-52a5-4c80-b128-e6e455b26817"/>
    <xsd:import namespace="04a4b12a-5b95-4a5e-934c-ab02706f56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5060-52a5-4c80-b128-e6e455b26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4b12a-5b95-4a5e-934c-ab02706f5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CA638-40FF-49A8-A542-BE95E57C6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7FAF61-A001-4879-8188-6A2067295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73DFEA-AFE7-418C-AC9F-6C9D80D93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5060-52a5-4c80-b128-e6e455b26817"/>
    <ds:schemaRef ds:uri="04a4b12a-5b95-4a5e-934c-ab02706f5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2254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Wal-Mart Stores Inc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Lourdes Uriarte (Chile)</dc:creator>
  <cp:keywords/>
  <dc:description/>
  <cp:lastModifiedBy>Dana Kreisberg (Chile)</cp:lastModifiedBy>
  <cp:revision>2</cp:revision>
  <dcterms:created xsi:type="dcterms:W3CDTF">2025-04-22T16:58:00Z</dcterms:created>
  <dcterms:modified xsi:type="dcterms:W3CDTF">2025-04-22T16:58:00Z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0x0101009D34384C4EBC47429C1FFC83047CA322</vt:lpwstr>
  </property>
</Properties>
</file>